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73E5" w14:textId="4453CB0D" w:rsidR="00D1198B" w:rsidRPr="00D1198B" w:rsidRDefault="00D1198B" w:rsidP="00D1198B">
      <w:pPr>
        <w:pBdr>
          <w:bottom w:val="single" w:sz="4" w:space="1" w:color="auto"/>
        </w:pBdr>
        <w:spacing w:after="0"/>
        <w:rPr>
          <w:rFonts w:ascii="Proxima Nova Rg" w:hAnsi="Proxima Nova Rg"/>
          <w:b/>
          <w:bCs/>
          <w:smallCaps/>
          <w:sz w:val="32"/>
          <w:szCs w:val="28"/>
        </w:rPr>
      </w:pPr>
      <w:r w:rsidRPr="00D1198B">
        <w:rPr>
          <w:rFonts w:ascii="Proxima Nova Rg" w:hAnsi="Proxima Nova Rg"/>
          <w:b/>
          <w:bCs/>
          <w:smallCaps/>
          <w:sz w:val="32"/>
          <w:szCs w:val="28"/>
        </w:rPr>
        <w:t>Resolutions</w:t>
      </w:r>
    </w:p>
    <w:p w14:paraId="78806DF6" w14:textId="77777777" w:rsidR="007D54AF" w:rsidRDefault="007D54AF" w:rsidP="007D54AF">
      <w:pPr>
        <w:spacing w:after="0"/>
      </w:pPr>
    </w:p>
    <w:p w14:paraId="5440D277" w14:textId="59ED5766" w:rsidR="00CB2D60" w:rsidRPr="00CB2D60" w:rsidRDefault="00C824DD" w:rsidP="007D54AF">
      <w:pPr>
        <w:spacing w:after="0"/>
        <w:rPr>
          <w:b/>
          <w:bCs/>
        </w:rPr>
      </w:pPr>
      <w:r>
        <w:rPr>
          <w:b/>
          <w:bCs/>
        </w:rPr>
        <w:t>Saturday</w:t>
      </w:r>
      <w:r w:rsidR="00CB2D60" w:rsidRPr="00CB2D60">
        <w:rPr>
          <w:b/>
          <w:bCs/>
        </w:rPr>
        <w:t xml:space="preserve">, </w:t>
      </w:r>
      <w:r w:rsidR="00FC308F">
        <w:rPr>
          <w:b/>
          <w:bCs/>
        </w:rPr>
        <w:t>April</w:t>
      </w:r>
      <w:r w:rsidR="00CB2D60" w:rsidRPr="00CB2D60">
        <w:rPr>
          <w:b/>
          <w:bCs/>
        </w:rPr>
        <w:t xml:space="preserve"> </w:t>
      </w:r>
      <w:r w:rsidR="00FC308F">
        <w:rPr>
          <w:b/>
          <w:bCs/>
        </w:rPr>
        <w:t>2</w:t>
      </w:r>
      <w:r>
        <w:rPr>
          <w:b/>
          <w:bCs/>
        </w:rPr>
        <w:t>7</w:t>
      </w:r>
      <w:r w:rsidR="00FC308F">
        <w:rPr>
          <w:b/>
          <w:bCs/>
        </w:rPr>
        <w:t>,</w:t>
      </w:r>
      <w:r w:rsidR="00CB2D60" w:rsidRPr="00CB2D60">
        <w:rPr>
          <w:b/>
          <w:bCs/>
        </w:rPr>
        <w:t xml:space="preserve"> 2024</w:t>
      </w:r>
    </w:p>
    <w:p w14:paraId="79B1FB95" w14:textId="77777777" w:rsidR="00CB2D60" w:rsidRDefault="00CB2D60" w:rsidP="007D54AF">
      <w:pPr>
        <w:spacing w:after="0"/>
      </w:pPr>
    </w:p>
    <w:tbl>
      <w:tblPr>
        <w:tblStyle w:val="TableGrid"/>
        <w:tblW w:w="9358" w:type="dxa"/>
        <w:tblInd w:w="-3" w:type="dxa"/>
        <w:tblLook w:val="04A0" w:firstRow="1" w:lastRow="0" w:firstColumn="1" w:lastColumn="0" w:noHBand="0" w:noVBand="1"/>
      </w:tblPr>
      <w:tblGrid>
        <w:gridCol w:w="4318"/>
        <w:gridCol w:w="5040"/>
      </w:tblGrid>
      <w:tr w:rsidR="007D54AF" w14:paraId="22C2A1F5" w14:textId="77777777" w:rsidTr="00B96740">
        <w:trPr>
          <w:trHeight w:val="20"/>
        </w:trPr>
        <w:tc>
          <w:tcPr>
            <w:tcW w:w="4318" w:type="dxa"/>
            <w:tcBorders>
              <w:right w:val="nil"/>
            </w:tcBorders>
          </w:tcPr>
          <w:p w14:paraId="537D84A0" w14:textId="53F31895" w:rsidR="007D54AF" w:rsidRDefault="00CB2D60" w:rsidP="008046B6">
            <w:pPr>
              <w:spacing w:line="265" w:lineRule="auto"/>
              <w:rPr>
                <w:b/>
              </w:rPr>
            </w:pPr>
            <w:r>
              <w:rPr>
                <w:b/>
              </w:rPr>
              <w:t xml:space="preserve">COMPOSITE </w:t>
            </w:r>
            <w:r w:rsidR="00D80888">
              <w:rPr>
                <w:b/>
              </w:rPr>
              <w:t>TWO</w:t>
            </w:r>
            <w:r>
              <w:rPr>
                <w:b/>
              </w:rPr>
              <w:t xml:space="preserve"> </w:t>
            </w:r>
            <w:r w:rsidR="008E24B8">
              <w:rPr>
                <w:b/>
              </w:rPr>
              <w:t xml:space="preserve"> </w:t>
            </w:r>
            <w:r>
              <w:rPr>
                <w:b/>
              </w:rPr>
              <w:t>(No. C</w:t>
            </w:r>
            <w:r w:rsidR="00B96740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040" w:type="dxa"/>
            <w:tcBorders>
              <w:left w:val="nil"/>
            </w:tcBorders>
          </w:tcPr>
          <w:p w14:paraId="1155C711" w14:textId="55354383" w:rsidR="007D54AF" w:rsidRDefault="007D54AF" w:rsidP="008046B6">
            <w:pPr>
              <w:spacing w:line="264" w:lineRule="auto"/>
              <w:jc w:val="right"/>
              <w:rPr>
                <w:b/>
              </w:rPr>
            </w:pPr>
            <w:r>
              <w:rPr>
                <w:b/>
              </w:rPr>
              <w:t xml:space="preserve">BLOCK: </w:t>
            </w:r>
            <w:r w:rsidR="00B96740">
              <w:rPr>
                <w:b/>
              </w:rPr>
              <w:t>General</w:t>
            </w:r>
            <w:r>
              <w:rPr>
                <w:b/>
              </w:rPr>
              <w:t xml:space="preserve"> Resolutions </w:t>
            </w:r>
          </w:p>
        </w:tc>
      </w:tr>
      <w:tr w:rsidR="007D54AF" w14:paraId="1DA6D7ED" w14:textId="77777777" w:rsidTr="00B96740">
        <w:trPr>
          <w:trHeight w:val="20"/>
        </w:trPr>
        <w:tc>
          <w:tcPr>
            <w:tcW w:w="4318" w:type="dxa"/>
            <w:tcBorders>
              <w:right w:val="nil"/>
            </w:tcBorders>
          </w:tcPr>
          <w:p w14:paraId="1FCBF21F" w14:textId="70A503BA" w:rsidR="007D54AF" w:rsidRDefault="007D54AF" w:rsidP="008046B6">
            <w:pPr>
              <w:spacing w:line="265" w:lineRule="auto"/>
              <w:rPr>
                <w:b/>
              </w:rPr>
            </w:pPr>
            <w:r>
              <w:rPr>
                <w:b/>
              </w:rPr>
              <w:t xml:space="preserve">Resolution No. </w:t>
            </w:r>
            <w:r w:rsidR="00B96740">
              <w:rPr>
                <w:b/>
              </w:rPr>
              <w:t>67</w:t>
            </w:r>
            <w:r w:rsidR="00301BA6">
              <w:rPr>
                <w:b/>
              </w:rPr>
              <w:t xml:space="preserve"> </w:t>
            </w:r>
            <w:r w:rsidR="008E24B8">
              <w:rPr>
                <w:b/>
              </w:rPr>
              <w:t xml:space="preserve"> </w:t>
            </w:r>
            <w:r w:rsidR="00301BA6">
              <w:rPr>
                <w:b/>
              </w:rPr>
              <w:t xml:space="preserve">(Page </w:t>
            </w:r>
            <w:r w:rsidR="00B96740">
              <w:rPr>
                <w:b/>
              </w:rPr>
              <w:t>63</w:t>
            </w:r>
            <w:r w:rsidR="00301BA6">
              <w:rPr>
                <w:b/>
              </w:rPr>
              <w:t>)</w:t>
            </w:r>
          </w:p>
        </w:tc>
        <w:tc>
          <w:tcPr>
            <w:tcW w:w="5040" w:type="dxa"/>
            <w:tcBorders>
              <w:left w:val="nil"/>
            </w:tcBorders>
          </w:tcPr>
          <w:p w14:paraId="6E1458FD" w14:textId="77777777" w:rsidR="007D54AF" w:rsidRDefault="007D54AF" w:rsidP="008046B6">
            <w:pPr>
              <w:spacing w:line="265" w:lineRule="auto"/>
              <w:rPr>
                <w:b/>
              </w:rPr>
            </w:pPr>
          </w:p>
        </w:tc>
      </w:tr>
      <w:tr w:rsidR="00301BA6" w14:paraId="10D6DCEF" w14:textId="77777777" w:rsidTr="00B96740">
        <w:trPr>
          <w:trHeight w:val="20"/>
        </w:trPr>
        <w:tc>
          <w:tcPr>
            <w:tcW w:w="4318" w:type="dxa"/>
            <w:tcBorders>
              <w:right w:val="nil"/>
            </w:tcBorders>
          </w:tcPr>
          <w:p w14:paraId="4FEBDAFE" w14:textId="31C4A84F" w:rsidR="00301BA6" w:rsidRDefault="00301BA6" w:rsidP="008046B6">
            <w:pPr>
              <w:spacing w:line="265" w:lineRule="auto"/>
              <w:rPr>
                <w:b/>
              </w:rPr>
            </w:pPr>
            <w:r>
              <w:rPr>
                <w:b/>
              </w:rPr>
              <w:t xml:space="preserve">Resolution No. </w:t>
            </w:r>
            <w:r w:rsidR="00B96740">
              <w:rPr>
                <w:b/>
              </w:rPr>
              <w:t>72</w:t>
            </w:r>
            <w:r>
              <w:rPr>
                <w:b/>
              </w:rPr>
              <w:t xml:space="preserve"> </w:t>
            </w:r>
            <w:r w:rsidR="008E24B8">
              <w:rPr>
                <w:b/>
              </w:rPr>
              <w:t xml:space="preserve"> </w:t>
            </w:r>
            <w:r>
              <w:rPr>
                <w:b/>
              </w:rPr>
              <w:t xml:space="preserve">(Page </w:t>
            </w:r>
            <w:r w:rsidR="00B96740">
              <w:rPr>
                <w:b/>
              </w:rPr>
              <w:t>68</w:t>
            </w:r>
            <w:r>
              <w:rPr>
                <w:b/>
              </w:rPr>
              <w:t>)</w:t>
            </w:r>
          </w:p>
        </w:tc>
        <w:tc>
          <w:tcPr>
            <w:tcW w:w="5040" w:type="dxa"/>
            <w:tcBorders>
              <w:left w:val="nil"/>
            </w:tcBorders>
          </w:tcPr>
          <w:p w14:paraId="263D1838" w14:textId="77777777" w:rsidR="00301BA6" w:rsidRDefault="00301BA6" w:rsidP="008046B6">
            <w:pPr>
              <w:spacing w:line="265" w:lineRule="auto"/>
              <w:rPr>
                <w:b/>
              </w:rPr>
            </w:pPr>
          </w:p>
        </w:tc>
      </w:tr>
      <w:tr w:rsidR="00B96740" w14:paraId="326321CF" w14:textId="77777777" w:rsidTr="00B96740">
        <w:trPr>
          <w:trHeight w:val="20"/>
        </w:trPr>
        <w:tc>
          <w:tcPr>
            <w:tcW w:w="4318" w:type="dxa"/>
            <w:tcBorders>
              <w:right w:val="nil"/>
            </w:tcBorders>
          </w:tcPr>
          <w:p w14:paraId="07F69D98" w14:textId="75269B61" w:rsidR="00B96740" w:rsidRDefault="00B96740" w:rsidP="008046B6">
            <w:pPr>
              <w:spacing w:line="265" w:lineRule="auto"/>
              <w:rPr>
                <w:b/>
              </w:rPr>
            </w:pPr>
            <w:r>
              <w:rPr>
                <w:b/>
              </w:rPr>
              <w:t>Resolution No. 81  (Page 75)</w:t>
            </w:r>
          </w:p>
        </w:tc>
        <w:tc>
          <w:tcPr>
            <w:tcW w:w="5040" w:type="dxa"/>
            <w:tcBorders>
              <w:left w:val="nil"/>
            </w:tcBorders>
          </w:tcPr>
          <w:p w14:paraId="1B088F03" w14:textId="77777777" w:rsidR="00B96740" w:rsidRDefault="00B96740" w:rsidP="008046B6">
            <w:pPr>
              <w:spacing w:line="265" w:lineRule="auto"/>
              <w:rPr>
                <w:b/>
              </w:rPr>
            </w:pPr>
          </w:p>
        </w:tc>
      </w:tr>
    </w:tbl>
    <w:p w14:paraId="24B655DF" w14:textId="77777777" w:rsidR="007D54AF" w:rsidRDefault="007D54AF" w:rsidP="007D54AF"/>
    <w:p w14:paraId="02091D63" w14:textId="77777777" w:rsidR="007D54AF" w:rsidRPr="00E37738" w:rsidRDefault="007D54AF" w:rsidP="007D54AF">
      <w:pPr>
        <w:pStyle w:val="ResolutionWILLBECAUSE"/>
        <w:rPr>
          <w:sz w:val="24"/>
          <w:szCs w:val="24"/>
        </w:rPr>
      </w:pPr>
      <w:r w:rsidRPr="00E37738">
        <w:rPr>
          <w:sz w:val="24"/>
          <w:szCs w:val="24"/>
        </w:rPr>
        <w:t>CUPE BC WILL:</w:t>
      </w:r>
    </w:p>
    <w:p w14:paraId="26544035" w14:textId="116E8335" w:rsidR="00B96740" w:rsidRDefault="00B96740" w:rsidP="00B96740">
      <w:r>
        <w:t>Lobby the provincial government to act on the BC Coroners Service Death Review Panel report: “An Urgent Response to a Continuing Crisis” (November 1, 2023), by displacing the toxic, illicit drug supply with a safer, legal, and regulated supply of substances for those at risk of harms or death and those living with active addiction; and</w:t>
      </w:r>
    </w:p>
    <w:p w14:paraId="105D8977" w14:textId="6D698B3A" w:rsidR="00B96740" w:rsidRDefault="00B96740" w:rsidP="00B96740">
      <w:r>
        <w:t>Lobby the provincial government to provide more resources for addiction treatment and support services including counseling services and replacement therapy including safe supply; and</w:t>
      </w:r>
    </w:p>
    <w:p w14:paraId="1FA280C9" w14:textId="34316DB7" w:rsidR="00B96740" w:rsidRDefault="00B96740" w:rsidP="00B96740">
      <w:r>
        <w:t>Work with advocates for harm reduction and safe supply to educate members and communities on the toxic drug crisis and how safe supply saves lives; and</w:t>
      </w:r>
    </w:p>
    <w:p w14:paraId="3DC67CB2" w14:textId="1B0DEBA3" w:rsidR="007D54AF" w:rsidRDefault="00B96740" w:rsidP="00B96740">
      <w:r>
        <w:t>Undertake outreach to decision-makers to expand support for safe supply, through collaboration</w:t>
      </w:r>
      <w:r w:rsidR="00E37738">
        <w:t xml:space="preserve"> </w:t>
      </w:r>
      <w:r>
        <w:t>with national drug advocates to better understand the toxic drug crisis</w:t>
      </w:r>
      <w:r w:rsidR="00E37738">
        <w:rPr>
          <w:rFonts w:eastAsia="Arial" w:cs="Arial"/>
        </w:rPr>
        <w:t xml:space="preserve"> </w:t>
      </w:r>
      <w:r>
        <w:t>and to determine how to</w:t>
      </w:r>
      <w:r w:rsidR="00E37738">
        <w:t xml:space="preserve"> </w:t>
      </w:r>
      <w:r>
        <w:t>effectively lobby government for a safer supply.</w:t>
      </w:r>
    </w:p>
    <w:p w14:paraId="5690D24A" w14:textId="77777777" w:rsidR="00E37738" w:rsidRDefault="00E37738" w:rsidP="00B96740"/>
    <w:p w14:paraId="7B4DBAF1" w14:textId="2FC0086F" w:rsidR="008E24B8" w:rsidRDefault="00B96740" w:rsidP="007D54AF">
      <w:pPr>
        <w:spacing w:after="0"/>
        <w:rPr>
          <w:i/>
          <w:iCs/>
        </w:rPr>
      </w:pPr>
      <w:r>
        <w:rPr>
          <w:i/>
          <w:iCs/>
        </w:rPr>
        <w:t>CUPE Local 951</w:t>
      </w:r>
    </w:p>
    <w:p w14:paraId="553E6877" w14:textId="6D20FC97" w:rsidR="00B96740" w:rsidRDefault="00B96740" w:rsidP="007D54AF">
      <w:pPr>
        <w:spacing w:after="0"/>
        <w:rPr>
          <w:i/>
          <w:iCs/>
        </w:rPr>
      </w:pPr>
      <w:r>
        <w:rPr>
          <w:i/>
          <w:iCs/>
        </w:rPr>
        <w:t>CUPE Local 2278</w:t>
      </w:r>
    </w:p>
    <w:p w14:paraId="4912C13C" w14:textId="0FB0DC86" w:rsidR="00B96740" w:rsidRDefault="00B96740" w:rsidP="007D54AF">
      <w:pPr>
        <w:spacing w:after="0"/>
        <w:rPr>
          <w:i/>
          <w:iCs/>
        </w:rPr>
      </w:pPr>
      <w:r>
        <w:rPr>
          <w:i/>
          <w:iCs/>
        </w:rPr>
        <w:t>CUPE Local 5536</w:t>
      </w:r>
    </w:p>
    <w:p w14:paraId="5DB77FE6" w14:textId="5DFE3779" w:rsidR="00B96740" w:rsidRDefault="00B96740" w:rsidP="007D54AF">
      <w:pPr>
        <w:spacing w:after="0"/>
        <w:rPr>
          <w:i/>
          <w:iCs/>
        </w:rPr>
      </w:pPr>
      <w:r>
        <w:rPr>
          <w:i/>
          <w:iCs/>
        </w:rPr>
        <w:t>Metro Vancouver District Council</w:t>
      </w:r>
    </w:p>
    <w:p w14:paraId="10B452DF" w14:textId="55C49BEE" w:rsidR="00B96740" w:rsidRDefault="00B96740" w:rsidP="007D54AF">
      <w:pPr>
        <w:spacing w:after="0"/>
        <w:rPr>
          <w:i/>
          <w:iCs/>
        </w:rPr>
      </w:pPr>
      <w:r>
        <w:rPr>
          <w:i/>
          <w:iCs/>
        </w:rPr>
        <w:t>Vancouver Island District Council</w:t>
      </w:r>
    </w:p>
    <w:p w14:paraId="15A0223B" w14:textId="7E81041D" w:rsidR="00B96740" w:rsidRDefault="00B96740" w:rsidP="007D54AF">
      <w:pPr>
        <w:spacing w:after="0"/>
        <w:rPr>
          <w:i/>
          <w:iCs/>
        </w:rPr>
      </w:pPr>
      <w:r>
        <w:rPr>
          <w:i/>
          <w:iCs/>
        </w:rPr>
        <w:t xml:space="preserve">CUPE BC Executive Board </w:t>
      </w:r>
    </w:p>
    <w:p w14:paraId="53987193" w14:textId="19306C6B" w:rsidR="00B96740" w:rsidRDefault="00B96740" w:rsidP="007D54AF">
      <w:pPr>
        <w:spacing w:after="0"/>
        <w:rPr>
          <w:i/>
          <w:iCs/>
        </w:rPr>
      </w:pPr>
      <w:r>
        <w:rPr>
          <w:i/>
          <w:iCs/>
        </w:rPr>
        <w:t>CUPE BC Persons with Disabilities Committee</w:t>
      </w:r>
    </w:p>
    <w:p w14:paraId="11C9C380" w14:textId="7F86C45B" w:rsidR="0020286E" w:rsidRDefault="007D54AF" w:rsidP="009C5A13">
      <w:pPr>
        <w:spacing w:after="0"/>
      </w:pPr>
      <w:r w:rsidRPr="000D0F2D">
        <w:rPr>
          <w:rFonts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027D29D" wp14:editId="60F5929C">
            <wp:simplePos x="914400" y="6505575"/>
            <wp:positionH relativeFrom="margin">
              <wp:align>left</wp:align>
            </wp:positionH>
            <wp:positionV relativeFrom="margin">
              <wp:align>bottom</wp:align>
            </wp:positionV>
            <wp:extent cx="419100" cy="150755"/>
            <wp:effectExtent l="0" t="0" r="0" b="1905"/>
            <wp:wrapSquare wrapText="bothSides"/>
            <wp:docPr id="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5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286E" w:rsidSect="00D1198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FDD7" w14:textId="77777777" w:rsidR="00D1198B" w:rsidRDefault="00D1198B" w:rsidP="00D1198B">
      <w:pPr>
        <w:spacing w:after="0" w:line="240" w:lineRule="auto"/>
      </w:pPr>
      <w:r>
        <w:separator/>
      </w:r>
    </w:p>
  </w:endnote>
  <w:endnote w:type="continuationSeparator" w:id="0">
    <w:p w14:paraId="0A7D0AA8" w14:textId="77777777" w:rsidR="00D1198B" w:rsidRDefault="00D1198B" w:rsidP="00D1198B">
      <w:pPr>
        <w:spacing w:after="0" w:line="240" w:lineRule="auto"/>
      </w:pPr>
      <w:r>
        <w:continuationSeparator/>
      </w:r>
    </w:p>
  </w:endnote>
  <w:endnote w:type="continuationNotice" w:id="1">
    <w:p w14:paraId="18F6AF4F" w14:textId="77777777" w:rsidR="00735E3B" w:rsidRDefault="00735E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ahom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7917" w14:textId="77777777" w:rsidR="00D1198B" w:rsidRDefault="00D1198B" w:rsidP="00D1198B">
      <w:pPr>
        <w:spacing w:after="0" w:line="240" w:lineRule="auto"/>
      </w:pPr>
      <w:r>
        <w:separator/>
      </w:r>
    </w:p>
  </w:footnote>
  <w:footnote w:type="continuationSeparator" w:id="0">
    <w:p w14:paraId="1456A642" w14:textId="77777777" w:rsidR="00D1198B" w:rsidRDefault="00D1198B" w:rsidP="00D1198B">
      <w:pPr>
        <w:spacing w:after="0" w:line="240" w:lineRule="auto"/>
      </w:pPr>
      <w:r>
        <w:continuationSeparator/>
      </w:r>
    </w:p>
  </w:footnote>
  <w:footnote w:type="continuationNotice" w:id="1">
    <w:p w14:paraId="1B41778D" w14:textId="77777777" w:rsidR="00735E3B" w:rsidRDefault="00735E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E822" w14:textId="1FEF326A" w:rsidR="00D1198B" w:rsidRDefault="00D1198B" w:rsidP="007D42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C3E"/>
    <w:multiLevelType w:val="hybridMultilevel"/>
    <w:tmpl w:val="A81C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735D"/>
    <w:multiLevelType w:val="multilevel"/>
    <w:tmpl w:val="F304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BE5631"/>
    <w:multiLevelType w:val="hybridMultilevel"/>
    <w:tmpl w:val="A94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806BA"/>
    <w:multiLevelType w:val="hybridMultilevel"/>
    <w:tmpl w:val="9F1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D366F"/>
    <w:multiLevelType w:val="hybridMultilevel"/>
    <w:tmpl w:val="D47E9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440809">
    <w:abstractNumId w:val="0"/>
  </w:num>
  <w:num w:numId="2" w16cid:durableId="737627603">
    <w:abstractNumId w:val="2"/>
  </w:num>
  <w:num w:numId="3" w16cid:durableId="1924530391">
    <w:abstractNumId w:val="4"/>
  </w:num>
  <w:num w:numId="4" w16cid:durableId="1278639839">
    <w:abstractNumId w:val="3"/>
  </w:num>
  <w:num w:numId="5" w16cid:durableId="2029673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8B"/>
    <w:rsid w:val="001455A4"/>
    <w:rsid w:val="0020286E"/>
    <w:rsid w:val="00301BA6"/>
    <w:rsid w:val="00460B97"/>
    <w:rsid w:val="00524E0A"/>
    <w:rsid w:val="00574BBC"/>
    <w:rsid w:val="005F3BA9"/>
    <w:rsid w:val="00735E3B"/>
    <w:rsid w:val="007D54AF"/>
    <w:rsid w:val="00824F6E"/>
    <w:rsid w:val="00857F9A"/>
    <w:rsid w:val="008E24B8"/>
    <w:rsid w:val="009C5A13"/>
    <w:rsid w:val="00A0505B"/>
    <w:rsid w:val="00A15F1C"/>
    <w:rsid w:val="00AA1970"/>
    <w:rsid w:val="00B96740"/>
    <w:rsid w:val="00C54800"/>
    <w:rsid w:val="00C824DD"/>
    <w:rsid w:val="00C83CE0"/>
    <w:rsid w:val="00CB2D60"/>
    <w:rsid w:val="00D1198B"/>
    <w:rsid w:val="00D80888"/>
    <w:rsid w:val="00DE5085"/>
    <w:rsid w:val="00E37738"/>
    <w:rsid w:val="00EF00C2"/>
    <w:rsid w:val="00F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D91DD"/>
  <w15:chartTrackingRefBased/>
  <w15:docId w15:val="{C050E7F3-1F67-443C-BA7C-C11990E7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98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98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98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98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98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98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98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98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CMinutes">
    <w:name w:val="M/S/C Minutes"/>
    <w:basedOn w:val="ListParagraph"/>
    <w:qFormat/>
    <w:rsid w:val="00574B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1E4F5" w:themeFill="accent1" w:themeFillTint="33"/>
      <w:spacing w:before="60" w:after="120" w:line="276" w:lineRule="auto"/>
      <w:ind w:left="547"/>
      <w:contextualSpacing w:val="0"/>
    </w:pPr>
    <w:rPr>
      <w:rFonts w:eastAsia="Times New Roman" w:cs="Arial"/>
    </w:rPr>
  </w:style>
  <w:style w:type="paragraph" w:styleId="ListParagraph">
    <w:name w:val="List Paragraph"/>
    <w:basedOn w:val="Normal"/>
    <w:uiPriority w:val="34"/>
    <w:qFormat/>
    <w:rsid w:val="00DE5085"/>
    <w:pPr>
      <w:ind w:left="720"/>
      <w:contextualSpacing/>
    </w:pPr>
  </w:style>
  <w:style w:type="paragraph" w:customStyle="1" w:styleId="ACTIONMinutes">
    <w:name w:val="ACTION Minutes"/>
    <w:basedOn w:val="ListParagraph"/>
    <w:qFormat/>
    <w:rsid w:val="00857F9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76" w:lineRule="auto"/>
      <w:ind w:left="907"/>
      <w:contextualSpacing w:val="0"/>
    </w:pPr>
    <w:rPr>
      <w:rFonts w:eastAsia="Times New Roman" w:cs="Arial"/>
    </w:rPr>
  </w:style>
  <w:style w:type="paragraph" w:customStyle="1" w:styleId="2023ConventionHeading">
    <w:name w:val="2023 Convention Heading"/>
    <w:basedOn w:val="Heading1"/>
    <w:next w:val="Heading1"/>
    <w:link w:val="2023ConventionHeadingChar"/>
    <w:qFormat/>
    <w:rsid w:val="00A15F1C"/>
    <w:pPr>
      <w:keepLines w:val="0"/>
      <w:pBdr>
        <w:top w:val="single" w:sz="4" w:space="1" w:color="000099"/>
        <w:bottom w:val="single" w:sz="4" w:space="1" w:color="000099"/>
      </w:pBdr>
      <w:suppressAutoHyphens/>
      <w:spacing w:before="0" w:line="240" w:lineRule="auto"/>
      <w:jc w:val="both"/>
    </w:pPr>
    <w:rPr>
      <w:rFonts w:ascii="Tahoma" w:eastAsia="Times New Roman" w:hAnsi="Tahoma" w:cs="Tahoma"/>
      <w:b/>
      <w:bCs/>
      <w:smallCaps/>
      <w:color w:val="003399"/>
      <w:sz w:val="28"/>
      <w:szCs w:val="28"/>
    </w:rPr>
  </w:style>
  <w:style w:type="character" w:customStyle="1" w:styleId="2023ConventionHeadingChar">
    <w:name w:val="2023 Convention Heading Char"/>
    <w:basedOn w:val="DefaultParagraphFont"/>
    <w:link w:val="2023ConventionHeading"/>
    <w:rsid w:val="00A15F1C"/>
    <w:rPr>
      <w:rFonts w:ascii="Tahoma" w:eastAsia="Times New Roman" w:hAnsi="Tahoma" w:cs="Tahoma"/>
      <w:b/>
      <w:bCs/>
      <w:smallCaps/>
      <w:color w:val="0033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5F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customStyle="1" w:styleId="Style1">
    <w:name w:val="Style1"/>
    <w:basedOn w:val="2023ConventionHeading"/>
    <w:next w:val="Heading2"/>
    <w:qFormat/>
    <w:rsid w:val="00DE5085"/>
    <w:pPr>
      <w:pBdr>
        <w:top w:val="none" w:sz="0" w:space="0" w:color="auto"/>
        <w:bottom w:val="none" w:sz="0" w:space="0" w:color="auto"/>
      </w:pBdr>
      <w:spacing w:before="120" w:after="240"/>
    </w:pPr>
    <w:rPr>
      <w:smallCaps w:val="0"/>
      <w:color w:val="0037F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085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customStyle="1" w:styleId="VPReportHeading1">
    <w:name w:val="VP Report Heading 1"/>
    <w:basedOn w:val="Normal"/>
    <w:qFormat/>
    <w:rsid w:val="001455A4"/>
    <w:pPr>
      <w:spacing w:after="0" w:line="240" w:lineRule="auto"/>
    </w:pPr>
    <w:rPr>
      <w:rFonts w:eastAsia="Times New Roman" w:cs="Arial"/>
      <w:b/>
      <w:bCs/>
      <w:color w:val="000000"/>
      <w:kern w:val="0"/>
      <w:u w:val="single"/>
      <w14:ligatures w14:val="none"/>
    </w:rPr>
  </w:style>
  <w:style w:type="paragraph" w:customStyle="1" w:styleId="ConventionHeading1">
    <w:name w:val="Convention Heading 1"/>
    <w:basedOn w:val="Heading1"/>
    <w:next w:val="Heading1"/>
    <w:link w:val="ConventionHeading1Char"/>
    <w:qFormat/>
    <w:rsid w:val="00C83CE0"/>
    <w:pPr>
      <w:keepLines w:val="0"/>
      <w:shd w:val="clear" w:color="auto" w:fill="002060"/>
      <w:suppressAutoHyphens/>
      <w:spacing w:after="240" w:line="276" w:lineRule="auto"/>
    </w:pPr>
    <w:rPr>
      <w:rFonts w:ascii="Proxima Nova Rg" w:eastAsia="Times New Roman" w:hAnsi="Proxima Nova Rg" w:cs="Tahoma"/>
      <w:b/>
      <w:bCs/>
      <w:caps/>
      <w:color w:val="FFFFFF" w:themeColor="background1"/>
      <w:szCs w:val="28"/>
    </w:rPr>
  </w:style>
  <w:style w:type="character" w:customStyle="1" w:styleId="ConventionHeading1Char">
    <w:name w:val="Convention Heading 1 Char"/>
    <w:basedOn w:val="DefaultParagraphFont"/>
    <w:link w:val="ConventionHeading1"/>
    <w:rsid w:val="00C83CE0"/>
    <w:rPr>
      <w:rFonts w:ascii="Proxima Nova Rg" w:eastAsia="Times New Roman" w:hAnsi="Proxima Nova Rg" w:cs="Tahoma"/>
      <w:b/>
      <w:bCs/>
      <w:caps/>
      <w:color w:val="FFFFFF" w:themeColor="background1"/>
      <w:sz w:val="32"/>
      <w:szCs w:val="28"/>
      <w:shd w:val="clear" w:color="auto" w:fill="002060"/>
    </w:rPr>
  </w:style>
  <w:style w:type="paragraph" w:customStyle="1" w:styleId="ConventionHeading2">
    <w:name w:val="Convention Heading 2"/>
    <w:basedOn w:val="Heading2"/>
    <w:qFormat/>
    <w:rsid w:val="00C54800"/>
    <w:rPr>
      <w:rFonts w:ascii="Proxima Nova Rg" w:hAnsi="Proxima Nova Rg"/>
      <w:smallCaps/>
      <w:color w:val="0A2F41" w:themeColor="accent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9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9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9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9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9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9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9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19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98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19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19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198B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119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9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98B"/>
    <w:rPr>
      <w:rFonts w:ascii="Arial" w:hAnsi="Ari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19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8B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D1198B"/>
    <w:pPr>
      <w:spacing w:after="0" w:line="240" w:lineRule="auto"/>
    </w:pPr>
    <w:rPr>
      <w:kern w:val="0"/>
      <w:sz w:val="24"/>
      <w:szCs w:val="24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olutionWILLBECAUSE">
    <w:name w:val="Resolution WILL/BECAUSE"/>
    <w:basedOn w:val="Normal"/>
    <w:qFormat/>
    <w:rsid w:val="00D1198B"/>
    <w:pPr>
      <w:keepNext/>
      <w:spacing w:before="360"/>
    </w:pPr>
    <w:rPr>
      <w:caps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8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77d344-1565-42c2-86e7-721d2d213ffd" xsi:nil="true"/>
    <lcf76f155ced4ddcb4097134ff3c332f xmlns="0e9da9fa-a4b8-4640-91ba-0e60bc490b51">
      <Terms xmlns="http://schemas.microsoft.com/office/infopath/2007/PartnerControls"/>
    </lcf76f155ced4ddcb4097134ff3c332f>
    <_dlc_DocId xmlns="3577d344-1565-42c2-86e7-721d2d213ffd">DR6Z6EDA66ZE-1470735913-192804</_dlc_DocId>
    <_dlc_DocIdUrl xmlns="3577d344-1565-42c2-86e7-721d2d213ffd">
      <Url>https://cupebc1.sharepoint.com/sites/FileServer/_layouts/15/DocIdRedir.aspx?ID=DR6Z6EDA66ZE-1470735913-192804</Url>
      <Description>DR6Z6EDA66ZE-1470735913-192804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641B449CF324ABC6E420E3607B3D6" ma:contentTypeVersion="19" ma:contentTypeDescription="Create a new document." ma:contentTypeScope="" ma:versionID="8097acf966ae5a616daed035aeefa7f4">
  <xsd:schema xmlns:xsd="http://www.w3.org/2001/XMLSchema" xmlns:xs="http://www.w3.org/2001/XMLSchema" xmlns:p="http://schemas.microsoft.com/office/2006/metadata/properties" xmlns:ns2="3577d344-1565-42c2-86e7-721d2d213ffd" xmlns:ns3="0e9da9fa-a4b8-4640-91ba-0e60bc490b51" targetNamespace="http://schemas.microsoft.com/office/2006/metadata/properties" ma:root="true" ma:fieldsID="6ac6ae590ef00c4ab36240f32b5a7f75" ns2:_="" ns3:_="">
    <xsd:import namespace="3577d344-1565-42c2-86e7-721d2d213ffd"/>
    <xsd:import namespace="0e9da9fa-a4b8-4640-91ba-0e60bc490b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7d344-1565-42c2-86e7-721d2d213f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160d9c3-a0f7-47ed-91d2-5cabd4fc7f09}" ma:internalName="TaxCatchAll" ma:showField="CatchAllData" ma:web="3577d344-1565-42c2-86e7-721d2d21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a9fa-a4b8-4640-91ba-0e60bc49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a9be8c9-c45e-46c4-8691-f26656741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FAE8A-16A2-4115-8E93-DF774237EF3D}">
  <ds:schemaRefs>
    <ds:schemaRef ds:uri="http://schemas.microsoft.com/office/2006/metadata/properties"/>
    <ds:schemaRef ds:uri="http://schemas.microsoft.com/office/infopath/2007/PartnerControls"/>
    <ds:schemaRef ds:uri="3577d344-1565-42c2-86e7-721d2d213ffd"/>
    <ds:schemaRef ds:uri="0e9da9fa-a4b8-4640-91ba-0e60bc490b51"/>
  </ds:schemaRefs>
</ds:datastoreItem>
</file>

<file path=customXml/itemProps2.xml><?xml version="1.0" encoding="utf-8"?>
<ds:datastoreItem xmlns:ds="http://schemas.openxmlformats.org/officeDocument/2006/customXml" ds:itemID="{6DD835CE-F959-4BD7-A4DD-DAF2EA7D1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7d344-1565-42c2-86e7-721d2d213ffd"/>
    <ds:schemaRef ds:uri="0e9da9fa-a4b8-4640-91ba-0e60bc49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8D544-52F9-41CF-93BA-D8B915E128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912350-8AE5-490C-B44B-71F83460B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McCrystal</dc:creator>
  <cp:keywords/>
  <dc:description/>
  <cp:lastModifiedBy>Steven Beasley</cp:lastModifiedBy>
  <cp:revision>2</cp:revision>
  <dcterms:created xsi:type="dcterms:W3CDTF">2024-04-25T22:23:00Z</dcterms:created>
  <dcterms:modified xsi:type="dcterms:W3CDTF">2024-04-25T22:23:00Z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0x0101006CE641B449CF324ABC6E420E3607B3D6</vt:lpwstr>
  </property>
  <property fmtid="{D5CDD505-2E9C-101B-9397-08002B2CF9AE}" pid="3" name="_dlc_DocIdItemGuid">
    <vt:lpwstr>5d56d4f9-09fd-4c98-af0c-ade5c39dbf6c</vt:lpwstr>
  </property>
  <property fmtid="{D5CDD505-2E9C-101B-9397-08002B2CF9AE}" pid="4" name="MediaServiceImageTags">
    <vt:lpwstr/>
  </property>
</Properties>
</file>